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D34F" w14:textId="7B6358D2" w:rsidR="0024197A" w:rsidRDefault="0024197A" w:rsidP="0024197A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>MINUTES, HENDERSON CITY COUNCI</w:t>
      </w:r>
      <w:r>
        <w:rPr>
          <w:b/>
          <w:sz w:val="22"/>
          <w:szCs w:val="22"/>
        </w:rPr>
        <w:t>L WEDNESDAY</w:t>
      </w:r>
      <w:r w:rsidR="00251E17">
        <w:rPr>
          <w:b/>
          <w:sz w:val="22"/>
          <w:szCs w:val="22"/>
        </w:rPr>
        <w:t xml:space="preserve">, </w:t>
      </w:r>
      <w:r w:rsidR="00D45E39">
        <w:rPr>
          <w:b/>
          <w:sz w:val="22"/>
          <w:szCs w:val="22"/>
        </w:rPr>
        <w:t>DECEMBER 28</w:t>
      </w:r>
      <w:r w:rsidR="004C2D06">
        <w:rPr>
          <w:b/>
          <w:sz w:val="22"/>
          <w:szCs w:val="22"/>
        </w:rPr>
        <w:t xml:space="preserve">, </w:t>
      </w:r>
      <w:r w:rsidR="00251E17">
        <w:rPr>
          <w:b/>
          <w:sz w:val="22"/>
          <w:szCs w:val="22"/>
        </w:rPr>
        <w:t>2022</w:t>
      </w:r>
    </w:p>
    <w:p w14:paraId="0A415BE3" w14:textId="77777777" w:rsidR="0024197A" w:rsidRPr="00C35AF5" w:rsidRDefault="0024197A" w:rsidP="0024197A">
      <w:pPr>
        <w:rPr>
          <w:b/>
          <w:sz w:val="22"/>
          <w:szCs w:val="22"/>
        </w:rPr>
      </w:pPr>
    </w:p>
    <w:p w14:paraId="086ED34F" w14:textId="0850CB1A" w:rsidR="0024197A" w:rsidRDefault="0024197A" w:rsidP="0024197A">
      <w:pPr>
        <w:rPr>
          <w:sz w:val="18"/>
          <w:szCs w:val="18"/>
        </w:rPr>
      </w:pPr>
      <w:r w:rsidRPr="00BC7C55">
        <w:rPr>
          <w:sz w:val="18"/>
          <w:szCs w:val="18"/>
        </w:rPr>
        <w:t>Meeting</w:t>
      </w:r>
      <w:r>
        <w:rPr>
          <w:sz w:val="18"/>
          <w:szCs w:val="18"/>
        </w:rPr>
        <w:t xml:space="preserve"> </w:t>
      </w:r>
      <w:r w:rsidRPr="00BC7C55">
        <w:rPr>
          <w:sz w:val="18"/>
          <w:szCs w:val="18"/>
        </w:rPr>
        <w:t>called</w:t>
      </w:r>
      <w:r>
        <w:rPr>
          <w:sz w:val="18"/>
          <w:szCs w:val="18"/>
        </w:rPr>
        <w:t xml:space="preserve"> to order at </w:t>
      </w:r>
      <w:r w:rsidR="00FE1E3D">
        <w:rPr>
          <w:sz w:val="18"/>
          <w:szCs w:val="18"/>
        </w:rPr>
        <w:t>6</w:t>
      </w:r>
      <w:r>
        <w:rPr>
          <w:sz w:val="18"/>
          <w:szCs w:val="18"/>
        </w:rPr>
        <w:t xml:space="preserve">:00 P.M. by Mayor </w:t>
      </w:r>
      <w:r w:rsidR="004C6544">
        <w:rPr>
          <w:sz w:val="18"/>
          <w:szCs w:val="18"/>
        </w:rPr>
        <w:t>Keith Swenson</w:t>
      </w:r>
      <w:r>
        <w:rPr>
          <w:sz w:val="18"/>
          <w:szCs w:val="18"/>
        </w:rPr>
        <w:t>; p</w:t>
      </w:r>
      <w:r w:rsidRPr="007C7BE8">
        <w:rPr>
          <w:sz w:val="18"/>
          <w:szCs w:val="18"/>
        </w:rPr>
        <w:t>resent were</w:t>
      </w:r>
      <w:r>
        <w:rPr>
          <w:sz w:val="18"/>
          <w:szCs w:val="18"/>
        </w:rPr>
        <w:t xml:space="preserve"> </w:t>
      </w:r>
      <w:r w:rsidR="00275140">
        <w:rPr>
          <w:sz w:val="18"/>
          <w:szCs w:val="18"/>
        </w:rPr>
        <w:t>C</w:t>
      </w:r>
      <w:r w:rsidRPr="007C7BE8">
        <w:rPr>
          <w:sz w:val="18"/>
          <w:szCs w:val="18"/>
        </w:rPr>
        <w:t xml:space="preserve">ouncil </w:t>
      </w:r>
      <w:r w:rsidR="00275140">
        <w:rPr>
          <w:sz w:val="18"/>
          <w:szCs w:val="18"/>
        </w:rPr>
        <w:t>M</w:t>
      </w:r>
      <w:r w:rsidRPr="007C7BE8">
        <w:rPr>
          <w:sz w:val="18"/>
          <w:szCs w:val="18"/>
        </w:rPr>
        <w:t>embers</w:t>
      </w:r>
      <w:r>
        <w:rPr>
          <w:sz w:val="18"/>
          <w:szCs w:val="18"/>
        </w:rPr>
        <w:t xml:space="preserve"> Steve Sellner</w:t>
      </w:r>
      <w:r w:rsidR="00251E17">
        <w:rPr>
          <w:sz w:val="18"/>
          <w:szCs w:val="18"/>
        </w:rPr>
        <w:t xml:space="preserve">, </w:t>
      </w:r>
      <w:r w:rsidR="00FD003E">
        <w:rPr>
          <w:sz w:val="18"/>
          <w:szCs w:val="18"/>
        </w:rPr>
        <w:t>Randy Tiegs</w:t>
      </w:r>
      <w:r w:rsidR="0027514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and Amy Hardel. Also present </w:t>
      </w:r>
      <w:r w:rsidR="00FE1E3D">
        <w:rPr>
          <w:sz w:val="18"/>
          <w:szCs w:val="18"/>
        </w:rPr>
        <w:t xml:space="preserve">Chase Boehne, Police Chief </w:t>
      </w:r>
      <w:r w:rsidR="002045E2">
        <w:rPr>
          <w:sz w:val="18"/>
          <w:szCs w:val="18"/>
        </w:rPr>
        <w:t>E</w:t>
      </w:r>
      <w:r w:rsidR="00FE1E3D">
        <w:rPr>
          <w:sz w:val="18"/>
          <w:szCs w:val="18"/>
        </w:rPr>
        <w:t xml:space="preserve">ric Karels, Building Inspector James Bauman, </w:t>
      </w:r>
      <w:r w:rsidR="002045E2">
        <w:rPr>
          <w:sz w:val="18"/>
          <w:szCs w:val="18"/>
        </w:rPr>
        <w:t xml:space="preserve">City Engineer </w:t>
      </w:r>
      <w:r w:rsidR="00FE1E3D">
        <w:rPr>
          <w:sz w:val="18"/>
          <w:szCs w:val="18"/>
        </w:rPr>
        <w:t xml:space="preserve">Chris Knutson, </w:t>
      </w:r>
      <w:r w:rsidR="00D45E39">
        <w:rPr>
          <w:sz w:val="18"/>
          <w:szCs w:val="18"/>
        </w:rPr>
        <w:t>Rachel Miller</w:t>
      </w:r>
      <w:r w:rsidR="00A31718">
        <w:rPr>
          <w:sz w:val="18"/>
          <w:szCs w:val="18"/>
        </w:rPr>
        <w:t xml:space="preserve">, </w:t>
      </w:r>
      <w:r w:rsidR="002045E2">
        <w:rPr>
          <w:sz w:val="18"/>
          <w:szCs w:val="18"/>
        </w:rPr>
        <w:t xml:space="preserve">Council Member Elect </w:t>
      </w:r>
      <w:r w:rsidR="00A31718">
        <w:rPr>
          <w:sz w:val="18"/>
          <w:szCs w:val="18"/>
        </w:rPr>
        <w:t>Crystal Thomas</w:t>
      </w:r>
      <w:r w:rsidR="00FE1E3D">
        <w:rPr>
          <w:sz w:val="18"/>
          <w:szCs w:val="18"/>
        </w:rPr>
        <w:t xml:space="preserve"> and </w:t>
      </w:r>
      <w:r w:rsidR="00BD4E0C">
        <w:rPr>
          <w:sz w:val="18"/>
          <w:szCs w:val="18"/>
        </w:rPr>
        <w:t>Beth Cornish</w:t>
      </w:r>
      <w:r>
        <w:rPr>
          <w:sz w:val="18"/>
          <w:szCs w:val="18"/>
        </w:rPr>
        <w:t>.</w:t>
      </w:r>
    </w:p>
    <w:p w14:paraId="1EAD27E3" w14:textId="77777777" w:rsidR="0024197A" w:rsidRDefault="0024197A" w:rsidP="0024197A">
      <w:pPr>
        <w:rPr>
          <w:sz w:val="18"/>
          <w:szCs w:val="18"/>
        </w:rPr>
      </w:pPr>
    </w:p>
    <w:p w14:paraId="5B496E1E" w14:textId="71CE5D8C" w:rsidR="004C6544" w:rsidRDefault="00241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Motion</w:t>
      </w:r>
      <w:r w:rsidR="00FD003E">
        <w:rPr>
          <w:sz w:val="18"/>
          <w:szCs w:val="18"/>
        </w:rPr>
        <w:t xml:space="preserve"> Swenson</w:t>
      </w:r>
      <w:r>
        <w:rPr>
          <w:sz w:val="18"/>
          <w:szCs w:val="18"/>
        </w:rPr>
        <w:t xml:space="preserve">, seconded </w:t>
      </w:r>
      <w:r w:rsidR="00A31718">
        <w:rPr>
          <w:sz w:val="18"/>
          <w:szCs w:val="18"/>
        </w:rPr>
        <w:t>Sellner</w:t>
      </w:r>
      <w:r>
        <w:rPr>
          <w:sz w:val="18"/>
          <w:szCs w:val="18"/>
        </w:rPr>
        <w:t xml:space="preserve"> to approve of the minutes of</w:t>
      </w:r>
      <w:r w:rsidR="004C6544">
        <w:rPr>
          <w:sz w:val="18"/>
          <w:szCs w:val="18"/>
        </w:rPr>
        <w:t xml:space="preserve"> the</w:t>
      </w:r>
      <w:r w:rsidR="00251E17">
        <w:rPr>
          <w:sz w:val="18"/>
          <w:szCs w:val="18"/>
        </w:rPr>
        <w:t xml:space="preserve"> </w:t>
      </w:r>
      <w:r w:rsidR="00A31718">
        <w:rPr>
          <w:sz w:val="18"/>
          <w:szCs w:val="18"/>
        </w:rPr>
        <w:t>November 16</w:t>
      </w:r>
      <w:r w:rsidR="00251E17">
        <w:rPr>
          <w:sz w:val="18"/>
          <w:szCs w:val="18"/>
        </w:rPr>
        <w:t>, 2022 meeting</w:t>
      </w:r>
      <w:r>
        <w:rPr>
          <w:sz w:val="18"/>
          <w:szCs w:val="18"/>
        </w:rPr>
        <w:t>. Motion carried.</w:t>
      </w:r>
    </w:p>
    <w:p w14:paraId="14E7BDEC" w14:textId="196DB62B" w:rsidR="00A31718" w:rsidRDefault="00A31718" w:rsidP="0024197A">
      <w:pPr>
        <w:jc w:val="both"/>
        <w:rPr>
          <w:sz w:val="18"/>
          <w:szCs w:val="18"/>
        </w:rPr>
      </w:pPr>
    </w:p>
    <w:p w14:paraId="20F24246" w14:textId="5B329D9E" w:rsidR="00A31718" w:rsidRDefault="00A31718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Hearing on pedestrian, bike, street and access plan called to order.  Chris Knutson at S.E.H. presented plans and discussed how they tie into submittal of a Minnesota Department of </w:t>
      </w:r>
      <w:r w:rsidR="005F479F">
        <w:rPr>
          <w:sz w:val="18"/>
          <w:szCs w:val="18"/>
        </w:rPr>
        <w:t>T</w:t>
      </w:r>
      <w:r>
        <w:rPr>
          <w:sz w:val="18"/>
          <w:szCs w:val="18"/>
        </w:rPr>
        <w:t>ransportation</w:t>
      </w:r>
      <w:r w:rsidR="002045E2">
        <w:rPr>
          <w:sz w:val="18"/>
          <w:szCs w:val="18"/>
        </w:rPr>
        <w:t xml:space="preserve"> Active Transportation grant</w:t>
      </w:r>
      <w:r w:rsidR="005F479F">
        <w:rPr>
          <w:sz w:val="18"/>
          <w:szCs w:val="18"/>
        </w:rPr>
        <w:t xml:space="preserve">.  Questions on how the plan ties into </w:t>
      </w:r>
      <w:r w:rsidR="002045E2">
        <w:rPr>
          <w:sz w:val="18"/>
          <w:szCs w:val="18"/>
        </w:rPr>
        <w:t xml:space="preserve">the </w:t>
      </w:r>
      <w:r w:rsidR="005F479F">
        <w:rPr>
          <w:sz w:val="18"/>
          <w:szCs w:val="18"/>
        </w:rPr>
        <w:t>existing trail along the east side of Sibley County 6 and drainage and access along the levee, difficulty of use during wet times of the year; any improvements adjacent to the levee and a connection to the existing gravel levee trail and other safety, access, maintenance and agreement related issues</w:t>
      </w:r>
      <w:r w:rsidR="002045E2">
        <w:rPr>
          <w:sz w:val="18"/>
          <w:szCs w:val="18"/>
        </w:rPr>
        <w:t xml:space="preserve"> were raised and discussed</w:t>
      </w:r>
      <w:r w:rsidR="005F479F">
        <w:rPr>
          <w:sz w:val="18"/>
          <w:szCs w:val="18"/>
        </w:rPr>
        <w:t>.</w:t>
      </w:r>
      <w:r w:rsidR="002045E2">
        <w:rPr>
          <w:sz w:val="18"/>
          <w:szCs w:val="18"/>
        </w:rPr>
        <w:t xml:space="preserve">  Modifications will be made as appropriate.</w:t>
      </w:r>
    </w:p>
    <w:p w14:paraId="798622BA" w14:textId="29EF2026" w:rsidR="005F479F" w:rsidRDefault="005F479F" w:rsidP="0024197A">
      <w:pPr>
        <w:jc w:val="both"/>
        <w:rPr>
          <w:sz w:val="18"/>
          <w:szCs w:val="18"/>
        </w:rPr>
      </w:pPr>
    </w:p>
    <w:p w14:paraId="55B11EE8" w14:textId="11ECEE36" w:rsidR="005F479F" w:rsidRDefault="005F479F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Hearing adjourned and regular meeting resumed.</w:t>
      </w:r>
    </w:p>
    <w:p w14:paraId="497B39FA" w14:textId="176C0AAF" w:rsidR="005F479F" w:rsidRDefault="005F479F" w:rsidP="0024197A">
      <w:pPr>
        <w:jc w:val="both"/>
        <w:rPr>
          <w:sz w:val="18"/>
          <w:szCs w:val="18"/>
        </w:rPr>
      </w:pPr>
    </w:p>
    <w:p w14:paraId="26E28D67" w14:textId="17AF3CFD" w:rsidR="005F479F" w:rsidRDefault="005F479F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Swenson, seconded Hardel to approve </w:t>
      </w:r>
      <w:r w:rsidR="003A1DC7">
        <w:rPr>
          <w:sz w:val="18"/>
          <w:szCs w:val="18"/>
        </w:rPr>
        <w:t xml:space="preserve">details of </w:t>
      </w:r>
      <w:r>
        <w:rPr>
          <w:sz w:val="18"/>
          <w:szCs w:val="18"/>
        </w:rPr>
        <w:t xml:space="preserve">MNDOT </w:t>
      </w:r>
      <w:r w:rsidR="003A1DC7">
        <w:rPr>
          <w:sz w:val="18"/>
          <w:szCs w:val="18"/>
        </w:rPr>
        <w:t>Active Transportation Grant Application for $280,000</w:t>
      </w:r>
      <w:r>
        <w:rPr>
          <w:sz w:val="18"/>
          <w:szCs w:val="18"/>
        </w:rPr>
        <w:t xml:space="preserve"> </w:t>
      </w:r>
      <w:r w:rsidR="003A1DC7">
        <w:rPr>
          <w:sz w:val="18"/>
          <w:szCs w:val="18"/>
        </w:rPr>
        <w:t xml:space="preserve">with revisions to the attachments </w:t>
      </w:r>
      <w:r>
        <w:rPr>
          <w:sz w:val="18"/>
          <w:szCs w:val="18"/>
        </w:rPr>
        <w:t xml:space="preserve">and continue with submittal </w:t>
      </w:r>
      <w:r w:rsidR="003A1DC7">
        <w:rPr>
          <w:sz w:val="18"/>
          <w:szCs w:val="18"/>
        </w:rPr>
        <w:t>of the grant application</w:t>
      </w:r>
      <w:r>
        <w:rPr>
          <w:sz w:val="18"/>
          <w:szCs w:val="18"/>
        </w:rPr>
        <w:t>.  Voting in favor Swenson, Hardel, Sellner; opposed Tiegs-Motion carried 3-1.</w:t>
      </w:r>
    </w:p>
    <w:p w14:paraId="15F9CE77" w14:textId="2B727A48" w:rsidR="005F479F" w:rsidRDefault="005F479F" w:rsidP="0024197A">
      <w:pPr>
        <w:jc w:val="both"/>
        <w:rPr>
          <w:sz w:val="18"/>
          <w:szCs w:val="18"/>
        </w:rPr>
      </w:pPr>
    </w:p>
    <w:p w14:paraId="0F399755" w14:textId="14E81329" w:rsidR="005F479F" w:rsidRDefault="005F479F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Hardel, seconded Swenson to approve pedestrian and bike plan with revisions including removal of any </w:t>
      </w:r>
      <w:r w:rsidR="0068230A">
        <w:rPr>
          <w:sz w:val="18"/>
          <w:szCs w:val="18"/>
        </w:rPr>
        <w:t>t</w:t>
      </w:r>
      <w:r w:rsidR="003A1DC7">
        <w:rPr>
          <w:sz w:val="18"/>
          <w:szCs w:val="18"/>
        </w:rPr>
        <w:t xml:space="preserve">rail and access </w:t>
      </w:r>
      <w:r>
        <w:rPr>
          <w:sz w:val="18"/>
          <w:szCs w:val="18"/>
        </w:rPr>
        <w:t>items in proximity to the Henderson levee.  Motion carried.</w:t>
      </w:r>
    </w:p>
    <w:p w14:paraId="33D022B0" w14:textId="52CF8517" w:rsidR="005F479F" w:rsidRDefault="005F479F" w:rsidP="0024197A">
      <w:pPr>
        <w:jc w:val="both"/>
        <w:rPr>
          <w:sz w:val="18"/>
          <w:szCs w:val="18"/>
        </w:rPr>
      </w:pPr>
    </w:p>
    <w:p w14:paraId="7E31A44F" w14:textId="2997D8D1" w:rsidR="005F479F" w:rsidRDefault="005F479F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Motion Swenson, seconded Hardel to approve the street access plan and language-</w:t>
      </w:r>
      <w:r w:rsidR="0068230A">
        <w:rPr>
          <w:sz w:val="18"/>
          <w:szCs w:val="18"/>
        </w:rPr>
        <w:t>M</w:t>
      </w:r>
      <w:r>
        <w:rPr>
          <w:sz w:val="18"/>
          <w:szCs w:val="18"/>
        </w:rPr>
        <w:t>otion carried.</w:t>
      </w:r>
    </w:p>
    <w:p w14:paraId="3CE16CD9" w14:textId="2F199B6C" w:rsidR="00827166" w:rsidRDefault="00827166" w:rsidP="0024197A">
      <w:pPr>
        <w:jc w:val="both"/>
        <w:rPr>
          <w:sz w:val="18"/>
          <w:szCs w:val="18"/>
        </w:rPr>
      </w:pPr>
    </w:p>
    <w:p w14:paraId="046C48DE" w14:textId="781FF848" w:rsidR="00827166" w:rsidRDefault="00827166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Knutson discussed the current closeout of the sanitary sewer project</w:t>
      </w:r>
      <w:r w:rsidR="00F91473">
        <w:rPr>
          <w:sz w:val="18"/>
          <w:szCs w:val="18"/>
        </w:rPr>
        <w:t xml:space="preserve"> (S.E.H. will financ</w:t>
      </w:r>
      <w:r w:rsidR="0068230A">
        <w:rPr>
          <w:sz w:val="18"/>
          <w:szCs w:val="18"/>
        </w:rPr>
        <w:t xml:space="preserve">e/closeout any </w:t>
      </w:r>
      <w:r w:rsidR="00F91473">
        <w:rPr>
          <w:sz w:val="18"/>
          <w:szCs w:val="18"/>
        </w:rPr>
        <w:t xml:space="preserve">work </w:t>
      </w:r>
      <w:r w:rsidR="0068230A">
        <w:rPr>
          <w:sz w:val="18"/>
          <w:szCs w:val="18"/>
        </w:rPr>
        <w:t xml:space="preserve">needed </w:t>
      </w:r>
      <w:r w:rsidR="00F91473">
        <w:rPr>
          <w:sz w:val="18"/>
          <w:szCs w:val="18"/>
        </w:rPr>
        <w:t>on resolving any outstanding issues)</w:t>
      </w:r>
      <w:r>
        <w:rPr>
          <w:sz w:val="18"/>
          <w:szCs w:val="18"/>
        </w:rPr>
        <w:t xml:space="preserve"> and refocusing the water improvement project to a waterline replacement, pressure reducing</w:t>
      </w:r>
      <w:r w:rsidR="00F91473">
        <w:rPr>
          <w:sz w:val="18"/>
          <w:szCs w:val="18"/>
        </w:rPr>
        <w:t xml:space="preserve">, looping and other associated </w:t>
      </w:r>
      <w:r w:rsidR="0068230A">
        <w:rPr>
          <w:sz w:val="18"/>
          <w:szCs w:val="18"/>
        </w:rPr>
        <w:t>items project.</w:t>
      </w:r>
      <w:r w:rsidR="00F91473">
        <w:rPr>
          <w:sz w:val="18"/>
          <w:szCs w:val="18"/>
        </w:rPr>
        <w:t xml:space="preserve">  The filtration system </w:t>
      </w:r>
      <w:r w:rsidR="0068230A">
        <w:rPr>
          <w:sz w:val="18"/>
          <w:szCs w:val="18"/>
        </w:rPr>
        <w:t>components</w:t>
      </w:r>
      <w:r w:rsidR="00F91473">
        <w:rPr>
          <w:sz w:val="18"/>
          <w:szCs w:val="18"/>
        </w:rPr>
        <w:t xml:space="preserve"> will be long range with costs for </w:t>
      </w:r>
      <w:r w:rsidR="0068230A">
        <w:rPr>
          <w:sz w:val="18"/>
          <w:szCs w:val="18"/>
        </w:rPr>
        <w:t xml:space="preserve">costs and outline for </w:t>
      </w:r>
      <w:r w:rsidR="00F91473">
        <w:rPr>
          <w:sz w:val="18"/>
          <w:szCs w:val="18"/>
        </w:rPr>
        <w:t>reconstruction and related items presented at upcoming meetings.</w:t>
      </w:r>
    </w:p>
    <w:p w14:paraId="0FE4F0BF" w14:textId="5CF49A3B" w:rsidR="00F91473" w:rsidRDefault="00F91473" w:rsidP="0024197A">
      <w:pPr>
        <w:jc w:val="both"/>
        <w:rPr>
          <w:sz w:val="18"/>
          <w:szCs w:val="18"/>
        </w:rPr>
      </w:pPr>
    </w:p>
    <w:p w14:paraId="2ECDA5A2" w14:textId="39191047" w:rsidR="00F91473" w:rsidRDefault="00F91473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Chase Boehne provided a status update on Main Street snow removal-all seemed to </w:t>
      </w:r>
      <w:r w:rsidR="00C42CDE">
        <w:rPr>
          <w:sz w:val="18"/>
          <w:szCs w:val="18"/>
        </w:rPr>
        <w:t>agree</w:t>
      </w:r>
      <w:r>
        <w:rPr>
          <w:sz w:val="18"/>
          <w:szCs w:val="18"/>
        </w:rPr>
        <w:t xml:space="preserve"> that things were going well</w:t>
      </w:r>
      <w:r w:rsidR="00C42CDE">
        <w:rPr>
          <w:sz w:val="18"/>
          <w:szCs w:val="18"/>
        </w:rPr>
        <w:t>-a few cars still need to be moved from time to time</w:t>
      </w:r>
      <w:r w:rsidR="0068230A">
        <w:rPr>
          <w:sz w:val="18"/>
          <w:szCs w:val="18"/>
        </w:rPr>
        <w:t xml:space="preserve"> during snow emergency (anytime an inch or more of snow) events</w:t>
      </w:r>
      <w:r>
        <w:rPr>
          <w:sz w:val="18"/>
          <w:szCs w:val="18"/>
        </w:rPr>
        <w:t>.</w:t>
      </w:r>
    </w:p>
    <w:p w14:paraId="2CFF2502" w14:textId="533B897A" w:rsidR="00F91473" w:rsidRDefault="00F91473" w:rsidP="0024197A">
      <w:pPr>
        <w:jc w:val="both"/>
        <w:rPr>
          <w:sz w:val="18"/>
          <w:szCs w:val="18"/>
        </w:rPr>
      </w:pPr>
    </w:p>
    <w:p w14:paraId="13B24B01" w14:textId="11923968" w:rsidR="00F91473" w:rsidRDefault="00F91473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Hearing on delinquent utilities and fire call charge called to order-no comments from the public.  Motion Tiegs, seconded </w:t>
      </w:r>
      <w:r w:rsidR="00A070AB">
        <w:rPr>
          <w:sz w:val="18"/>
          <w:szCs w:val="18"/>
        </w:rPr>
        <w:t>Swenson</w:t>
      </w:r>
      <w:r>
        <w:rPr>
          <w:sz w:val="18"/>
          <w:szCs w:val="18"/>
        </w:rPr>
        <w:t xml:space="preserve"> to approve the delinquent list as presented and certify for collection with the 2023 taxes.  Motion carried.</w:t>
      </w:r>
    </w:p>
    <w:p w14:paraId="2FB73364" w14:textId="6B0AAD96" w:rsidR="00F91473" w:rsidRDefault="00F91473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82CD6DE" w14:textId="0246D377" w:rsidR="005F479F" w:rsidRDefault="005F479F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Hendeson Building Inspector James Bau</w:t>
      </w:r>
      <w:r w:rsidR="003A1DC7">
        <w:rPr>
          <w:sz w:val="18"/>
          <w:szCs w:val="18"/>
        </w:rPr>
        <w:t xml:space="preserve">man presented 2023 building permit fee information.  Extensive discussion on procedures, how permits are handled, how to find out information on permits, who provides follow-up, how to determine if properties </w:t>
      </w:r>
      <w:r w:rsidR="00C42CDE">
        <w:rPr>
          <w:sz w:val="18"/>
          <w:szCs w:val="18"/>
        </w:rPr>
        <w:t>comply</w:t>
      </w:r>
      <w:r w:rsidR="003A1DC7">
        <w:rPr>
          <w:sz w:val="18"/>
          <w:szCs w:val="18"/>
        </w:rPr>
        <w:t xml:space="preserve"> </w:t>
      </w:r>
      <w:r w:rsidR="0068230A">
        <w:rPr>
          <w:sz w:val="18"/>
          <w:szCs w:val="18"/>
        </w:rPr>
        <w:t>with</w:t>
      </w:r>
      <w:r w:rsidR="003A1DC7">
        <w:rPr>
          <w:sz w:val="18"/>
          <w:szCs w:val="18"/>
        </w:rPr>
        <w:t xml:space="preserve"> the Hendeson Building Code</w:t>
      </w:r>
      <w:r w:rsidR="0068230A">
        <w:rPr>
          <w:sz w:val="18"/>
          <w:szCs w:val="18"/>
        </w:rPr>
        <w:t>,</w:t>
      </w:r>
      <w:r w:rsidR="003A1DC7">
        <w:rPr>
          <w:sz w:val="18"/>
          <w:szCs w:val="18"/>
        </w:rPr>
        <w:t xml:space="preserve"> </w:t>
      </w:r>
      <w:r w:rsidR="0068230A">
        <w:rPr>
          <w:sz w:val="18"/>
          <w:szCs w:val="18"/>
        </w:rPr>
        <w:t>w</w:t>
      </w:r>
      <w:r w:rsidR="003A1DC7">
        <w:rPr>
          <w:sz w:val="18"/>
          <w:szCs w:val="18"/>
        </w:rPr>
        <w:t xml:space="preserve">hat the Building Inspector can do related to enforcement, etc. </w:t>
      </w:r>
      <w:r w:rsidR="003A1DC7">
        <w:rPr>
          <w:sz w:val="18"/>
          <w:szCs w:val="18"/>
        </w:rPr>
        <w:t>(see video tape for more details)</w:t>
      </w:r>
      <w:r w:rsidR="003A1DC7">
        <w:rPr>
          <w:sz w:val="18"/>
          <w:szCs w:val="18"/>
        </w:rPr>
        <w:t>.</w:t>
      </w:r>
    </w:p>
    <w:p w14:paraId="27BA15B5" w14:textId="28DF8C0F" w:rsidR="003A1DC7" w:rsidRDefault="003A1DC7" w:rsidP="0024197A">
      <w:pPr>
        <w:jc w:val="both"/>
        <w:rPr>
          <w:sz w:val="18"/>
          <w:szCs w:val="18"/>
        </w:rPr>
      </w:pPr>
    </w:p>
    <w:p w14:paraId="230CE3FB" w14:textId="41126F6E" w:rsidR="003A1DC7" w:rsidRDefault="003A1DC7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Motion Hardel, seconded Swenson to accept the 2023 fixed fee schedule as submitted and restart chang</w:t>
      </w:r>
      <w:r w:rsidR="00827166">
        <w:rPr>
          <w:sz w:val="18"/>
          <w:szCs w:val="18"/>
        </w:rPr>
        <w:t xml:space="preserve">ing fees for all permit applications in 2023-a payment </w:t>
      </w:r>
      <w:r w:rsidR="00A070AB">
        <w:rPr>
          <w:sz w:val="18"/>
          <w:szCs w:val="18"/>
        </w:rPr>
        <w:t xml:space="preserve">collection </w:t>
      </w:r>
      <w:r w:rsidR="00827166">
        <w:rPr>
          <w:sz w:val="18"/>
          <w:szCs w:val="18"/>
        </w:rPr>
        <w:t>method will be worked out but applications will continue to be submitted online with the Building Inspector doing the initial review.  Motion carried.</w:t>
      </w:r>
    </w:p>
    <w:p w14:paraId="59D2E4FE" w14:textId="0AA7CA54" w:rsidR="00827166" w:rsidRDefault="00827166" w:rsidP="0024197A">
      <w:pPr>
        <w:jc w:val="both"/>
        <w:rPr>
          <w:sz w:val="18"/>
          <w:szCs w:val="18"/>
        </w:rPr>
      </w:pPr>
    </w:p>
    <w:p w14:paraId="6209BB20" w14:textId="029445D5" w:rsidR="00827166" w:rsidRDefault="00827166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Tiegs, seconded Hardel the Water and </w:t>
      </w:r>
      <w:r w:rsidR="00F91473">
        <w:rPr>
          <w:sz w:val="18"/>
          <w:szCs w:val="18"/>
        </w:rPr>
        <w:t xml:space="preserve">Sanitary </w:t>
      </w:r>
      <w:r>
        <w:rPr>
          <w:sz w:val="18"/>
          <w:szCs w:val="18"/>
        </w:rPr>
        <w:t>Sewer Access fees will continue to be waived for all new construction in 2023.  Motion carried.</w:t>
      </w:r>
    </w:p>
    <w:p w14:paraId="709617C3" w14:textId="77777777" w:rsidR="0024197A" w:rsidRDefault="0024197A" w:rsidP="0024197A">
      <w:pPr>
        <w:jc w:val="both"/>
        <w:rPr>
          <w:sz w:val="18"/>
          <w:szCs w:val="18"/>
        </w:rPr>
      </w:pPr>
    </w:p>
    <w:p w14:paraId="04E10D1C" w14:textId="07FA90A2" w:rsidR="003300FA" w:rsidRDefault="00241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Police Chief </w:t>
      </w:r>
      <w:r w:rsidR="00D4292D">
        <w:rPr>
          <w:sz w:val="18"/>
          <w:szCs w:val="18"/>
        </w:rPr>
        <w:t>Karels</w:t>
      </w:r>
      <w:r>
        <w:rPr>
          <w:sz w:val="18"/>
          <w:szCs w:val="18"/>
        </w:rPr>
        <w:t xml:space="preserve"> pr</w:t>
      </w:r>
      <w:r w:rsidR="00FD003E">
        <w:rPr>
          <w:sz w:val="18"/>
          <w:szCs w:val="18"/>
        </w:rPr>
        <w:t>ovided a written monthly report</w:t>
      </w:r>
      <w:r w:rsidR="003300FA">
        <w:rPr>
          <w:sz w:val="18"/>
          <w:szCs w:val="18"/>
        </w:rPr>
        <w:t xml:space="preserve">.  </w:t>
      </w:r>
      <w:r w:rsidR="00F91473">
        <w:rPr>
          <w:sz w:val="18"/>
          <w:szCs w:val="18"/>
        </w:rPr>
        <w:t xml:space="preserve">Sellner asked about </w:t>
      </w:r>
      <w:r w:rsidR="00EF0B67">
        <w:rPr>
          <w:sz w:val="18"/>
          <w:szCs w:val="18"/>
        </w:rPr>
        <w:t>status of junk citations, how many are being charged and why this is not being enforced more extensively.  Discussion ensued between Chief Karels, mayor and city council with no resolution.</w:t>
      </w:r>
    </w:p>
    <w:p w14:paraId="41E18BC7" w14:textId="714900D1" w:rsidR="00251E17" w:rsidRDefault="00251E17" w:rsidP="0024197A">
      <w:pPr>
        <w:jc w:val="both"/>
        <w:rPr>
          <w:sz w:val="18"/>
          <w:szCs w:val="18"/>
        </w:rPr>
      </w:pPr>
    </w:p>
    <w:p w14:paraId="18B1568D" w14:textId="31081E61" w:rsidR="00EF0B67" w:rsidRDefault="00EF0B67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Personnel Committee reported on recommendations for the Henderson Police Department-effective January 1, </w:t>
      </w:r>
      <w:r w:rsidR="00C42CDE">
        <w:rPr>
          <w:sz w:val="18"/>
          <w:szCs w:val="18"/>
        </w:rPr>
        <w:t>2023,</w:t>
      </w:r>
      <w:r>
        <w:rPr>
          <w:sz w:val="18"/>
          <w:szCs w:val="18"/>
        </w:rPr>
        <w:t xml:space="preserve"> </w:t>
      </w:r>
      <w:r w:rsidR="0068230A">
        <w:rPr>
          <w:sz w:val="18"/>
          <w:szCs w:val="18"/>
        </w:rPr>
        <w:t>switch</w:t>
      </w:r>
      <w:r>
        <w:rPr>
          <w:sz w:val="18"/>
          <w:szCs w:val="18"/>
        </w:rPr>
        <w:t xml:space="preserve"> </w:t>
      </w:r>
      <w:r w:rsidR="0068230A">
        <w:rPr>
          <w:sz w:val="18"/>
          <w:szCs w:val="18"/>
        </w:rPr>
        <w:t>C</w:t>
      </w:r>
      <w:r>
        <w:rPr>
          <w:sz w:val="18"/>
          <w:szCs w:val="18"/>
        </w:rPr>
        <w:t xml:space="preserve">hief </w:t>
      </w:r>
      <w:r w:rsidR="0068230A">
        <w:rPr>
          <w:sz w:val="18"/>
          <w:szCs w:val="18"/>
        </w:rPr>
        <w:t xml:space="preserve">Eric </w:t>
      </w:r>
      <w:r>
        <w:rPr>
          <w:sz w:val="18"/>
          <w:szCs w:val="18"/>
        </w:rPr>
        <w:t xml:space="preserve">Karels to 30 hours </w:t>
      </w:r>
      <w:r w:rsidR="0068230A">
        <w:rPr>
          <w:sz w:val="18"/>
          <w:szCs w:val="18"/>
        </w:rPr>
        <w:t xml:space="preserve">(PTO &amp; Holiday based on 30 hours a </w:t>
      </w:r>
      <w:r w:rsidR="00660690">
        <w:rPr>
          <w:sz w:val="18"/>
          <w:szCs w:val="18"/>
        </w:rPr>
        <w:t>week</w:t>
      </w:r>
      <w:r w:rsidR="0068230A">
        <w:rPr>
          <w:sz w:val="18"/>
          <w:szCs w:val="18"/>
        </w:rPr>
        <w:t xml:space="preserve">) </w:t>
      </w:r>
      <w:r>
        <w:rPr>
          <w:sz w:val="18"/>
          <w:szCs w:val="18"/>
        </w:rPr>
        <w:t>a week at pay rate of $6200 per month with 80</w:t>
      </w:r>
      <w:r w:rsidR="00BC6C55">
        <w:rPr>
          <w:sz w:val="18"/>
          <w:szCs w:val="18"/>
        </w:rPr>
        <w:t>%</w:t>
      </w:r>
      <w:r>
        <w:rPr>
          <w:sz w:val="18"/>
          <w:szCs w:val="18"/>
        </w:rPr>
        <w:t xml:space="preserve"> of </w:t>
      </w:r>
      <w:r w:rsidR="0068230A">
        <w:rPr>
          <w:sz w:val="18"/>
          <w:szCs w:val="18"/>
        </w:rPr>
        <w:t>health</w:t>
      </w:r>
      <w:r>
        <w:rPr>
          <w:sz w:val="18"/>
          <w:szCs w:val="18"/>
        </w:rPr>
        <w:t xml:space="preserve"> paid as salary</w:t>
      </w:r>
      <w:r w:rsidR="0068230A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to hire Carl Martin full time </w:t>
      </w:r>
      <w:r w:rsidR="0068230A">
        <w:rPr>
          <w:sz w:val="18"/>
          <w:szCs w:val="18"/>
        </w:rPr>
        <w:t xml:space="preserve">police </w:t>
      </w:r>
      <w:r>
        <w:rPr>
          <w:sz w:val="18"/>
          <w:szCs w:val="18"/>
        </w:rPr>
        <w:t xml:space="preserve">at a salary </w:t>
      </w:r>
      <w:r w:rsidR="0068230A">
        <w:rPr>
          <w:sz w:val="18"/>
          <w:szCs w:val="18"/>
        </w:rPr>
        <w:t xml:space="preserve">of </w:t>
      </w:r>
      <w:r>
        <w:rPr>
          <w:sz w:val="18"/>
          <w:szCs w:val="18"/>
        </w:rPr>
        <w:t>$4400 per month, 80% health</w:t>
      </w:r>
      <w:r w:rsidR="00BC6C55">
        <w:rPr>
          <w:sz w:val="18"/>
          <w:szCs w:val="18"/>
        </w:rPr>
        <w:t xml:space="preserve"> as salary</w:t>
      </w:r>
      <w:r>
        <w:rPr>
          <w:sz w:val="18"/>
          <w:szCs w:val="18"/>
        </w:rPr>
        <w:t xml:space="preserve"> and full dental</w:t>
      </w:r>
      <w:r w:rsidR="0068230A">
        <w:rPr>
          <w:sz w:val="18"/>
          <w:szCs w:val="18"/>
        </w:rPr>
        <w:t xml:space="preserve"> increase </w:t>
      </w:r>
      <w:r w:rsidR="00BC6C55">
        <w:rPr>
          <w:sz w:val="18"/>
          <w:szCs w:val="18"/>
        </w:rPr>
        <w:t>Parks and Streets Superintendent Bruce Gustafson</w:t>
      </w:r>
      <w:r w:rsidR="0068230A">
        <w:rPr>
          <w:sz w:val="18"/>
          <w:szCs w:val="18"/>
        </w:rPr>
        <w:t xml:space="preserve"> to</w:t>
      </w:r>
      <w:r w:rsidR="00BC6C55">
        <w:rPr>
          <w:sz w:val="18"/>
          <w:szCs w:val="18"/>
        </w:rPr>
        <w:t xml:space="preserve"> $30 per hour + dental; Tasha Anderson $23 per hour plus 80% of health as salary and full dental with PTO</w:t>
      </w:r>
      <w:r w:rsidR="0068230A">
        <w:rPr>
          <w:sz w:val="18"/>
          <w:szCs w:val="18"/>
        </w:rPr>
        <w:t>/Holiday</w:t>
      </w:r>
      <w:r w:rsidR="00BC6C55">
        <w:rPr>
          <w:sz w:val="18"/>
          <w:szCs w:val="18"/>
        </w:rPr>
        <w:t xml:space="preserve"> based on 30 hours a week plus other part time employees per the attached sheet.</w:t>
      </w:r>
    </w:p>
    <w:p w14:paraId="5152C718" w14:textId="6FACB3AA" w:rsidR="00EF0B67" w:rsidRDefault="00EF0B67" w:rsidP="0024197A">
      <w:pPr>
        <w:jc w:val="both"/>
        <w:rPr>
          <w:sz w:val="18"/>
          <w:szCs w:val="18"/>
        </w:rPr>
      </w:pPr>
    </w:p>
    <w:p w14:paraId="4F7579B1" w14:textId="665E9E4C" w:rsidR="00EF0B67" w:rsidRDefault="00EF0B67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Tiegs does not agree with the recommendation-</w:t>
      </w:r>
      <w:r w:rsidR="00A070AB">
        <w:rPr>
          <w:sz w:val="18"/>
          <w:szCs w:val="18"/>
        </w:rPr>
        <w:t xml:space="preserve">specifically </w:t>
      </w:r>
      <w:r>
        <w:rPr>
          <w:sz w:val="18"/>
          <w:szCs w:val="18"/>
        </w:rPr>
        <w:t xml:space="preserve">based on the monthly reports </w:t>
      </w:r>
      <w:r w:rsidR="00A070AB">
        <w:rPr>
          <w:sz w:val="18"/>
          <w:szCs w:val="18"/>
        </w:rPr>
        <w:t xml:space="preserve">it does not appear that </w:t>
      </w:r>
      <w:r>
        <w:rPr>
          <w:sz w:val="18"/>
          <w:szCs w:val="18"/>
        </w:rPr>
        <w:t>coverage of 70 hours a week is warranted</w:t>
      </w:r>
      <w:r w:rsidR="00BC6C55">
        <w:rPr>
          <w:sz w:val="18"/>
          <w:szCs w:val="18"/>
        </w:rPr>
        <w:t xml:space="preserve"> for the </w:t>
      </w:r>
      <w:r w:rsidR="0068230A">
        <w:rPr>
          <w:sz w:val="18"/>
          <w:szCs w:val="18"/>
        </w:rPr>
        <w:t>Henderson P</w:t>
      </w:r>
      <w:r w:rsidR="00BC6C55">
        <w:rPr>
          <w:sz w:val="18"/>
          <w:szCs w:val="18"/>
        </w:rPr>
        <w:t xml:space="preserve">olice </w:t>
      </w:r>
      <w:r w:rsidR="0068230A">
        <w:rPr>
          <w:sz w:val="18"/>
          <w:szCs w:val="18"/>
        </w:rPr>
        <w:t>D</w:t>
      </w:r>
      <w:r w:rsidR="00BC6C55">
        <w:rPr>
          <w:sz w:val="18"/>
          <w:szCs w:val="18"/>
        </w:rPr>
        <w:t>epartment</w:t>
      </w:r>
      <w:r>
        <w:rPr>
          <w:sz w:val="18"/>
          <w:szCs w:val="18"/>
        </w:rPr>
        <w:t>.</w:t>
      </w:r>
    </w:p>
    <w:p w14:paraId="556E32B6" w14:textId="7F9C532B" w:rsidR="00EF0B67" w:rsidRDefault="00EF0B67" w:rsidP="0024197A">
      <w:pPr>
        <w:jc w:val="both"/>
        <w:rPr>
          <w:sz w:val="18"/>
          <w:szCs w:val="18"/>
        </w:rPr>
      </w:pPr>
    </w:p>
    <w:p w14:paraId="2B2F9DC5" w14:textId="1512A054" w:rsidR="00EF0B67" w:rsidRDefault="00EF0B67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Swenson, seconded Hardel </w:t>
      </w:r>
      <w:r w:rsidR="00BC6C55">
        <w:rPr>
          <w:sz w:val="18"/>
          <w:szCs w:val="18"/>
        </w:rPr>
        <w:t xml:space="preserve">to approve the Personnel Committee </w:t>
      </w:r>
      <w:r w:rsidR="00737061">
        <w:rPr>
          <w:sz w:val="18"/>
          <w:szCs w:val="18"/>
        </w:rPr>
        <w:t>recommendation</w:t>
      </w:r>
      <w:r w:rsidR="00BC6C55">
        <w:rPr>
          <w:sz w:val="18"/>
          <w:szCs w:val="18"/>
        </w:rPr>
        <w:t xml:space="preserve">-Voting Yes-Swenson, Hardel, </w:t>
      </w:r>
      <w:r w:rsidR="00A070AB">
        <w:rPr>
          <w:sz w:val="18"/>
          <w:szCs w:val="18"/>
        </w:rPr>
        <w:t>Sellner; No Tiegs-</w:t>
      </w:r>
      <w:r w:rsidR="0068230A">
        <w:rPr>
          <w:sz w:val="18"/>
          <w:szCs w:val="18"/>
        </w:rPr>
        <w:t>M</w:t>
      </w:r>
      <w:r w:rsidR="00A070AB">
        <w:rPr>
          <w:sz w:val="18"/>
          <w:szCs w:val="18"/>
        </w:rPr>
        <w:t>otion carried 3-1.</w:t>
      </w:r>
    </w:p>
    <w:p w14:paraId="65297F4B" w14:textId="77777777" w:rsidR="00A070AB" w:rsidRDefault="00A070AB" w:rsidP="0024197A">
      <w:pPr>
        <w:jc w:val="both"/>
        <w:rPr>
          <w:sz w:val="18"/>
          <w:szCs w:val="18"/>
        </w:rPr>
      </w:pPr>
    </w:p>
    <w:p w14:paraId="62C5118C" w14:textId="7015B234" w:rsidR="003F4F73" w:rsidRDefault="00FD003E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Assistant Administrator Pautsch pr</w:t>
      </w:r>
      <w:r w:rsidR="00A070AB">
        <w:rPr>
          <w:sz w:val="18"/>
          <w:szCs w:val="18"/>
        </w:rPr>
        <w:t>ovided an update on 2023 liquor licenses-all in compliance; training he has scheduled, motorcycle bids</w:t>
      </w:r>
      <w:r w:rsidR="0068230A">
        <w:rPr>
          <w:sz w:val="18"/>
          <w:szCs w:val="18"/>
        </w:rPr>
        <w:t xml:space="preserve"> forfeiture </w:t>
      </w:r>
      <w:r w:rsidR="00737061">
        <w:rPr>
          <w:sz w:val="18"/>
          <w:szCs w:val="18"/>
        </w:rPr>
        <w:t>bids</w:t>
      </w:r>
      <w:r w:rsidR="00A070AB">
        <w:rPr>
          <w:sz w:val="18"/>
          <w:szCs w:val="18"/>
        </w:rPr>
        <w:t>, and resolution 2022-15 relating to designating a polling place.</w:t>
      </w:r>
    </w:p>
    <w:p w14:paraId="503BA59B" w14:textId="67CDD216" w:rsidR="00A070AB" w:rsidRDefault="00A070AB" w:rsidP="0024197A">
      <w:pPr>
        <w:jc w:val="both"/>
        <w:rPr>
          <w:sz w:val="18"/>
          <w:szCs w:val="18"/>
        </w:rPr>
      </w:pPr>
    </w:p>
    <w:p w14:paraId="5E018C74" w14:textId="4A528F1F" w:rsidR="00A070AB" w:rsidRDefault="00A070AB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Motion Hardel, seconded Sellner to adopt Resolution 2022-15 regarding designating a polling place.  Motion carried</w:t>
      </w:r>
      <w:r w:rsidR="00C16877">
        <w:rPr>
          <w:sz w:val="18"/>
          <w:szCs w:val="18"/>
        </w:rPr>
        <w:t>.</w:t>
      </w:r>
    </w:p>
    <w:p w14:paraId="5C497519" w14:textId="091E1BF3" w:rsidR="00C16877" w:rsidRDefault="00C16877" w:rsidP="0024197A">
      <w:pPr>
        <w:jc w:val="both"/>
        <w:rPr>
          <w:sz w:val="18"/>
          <w:szCs w:val="18"/>
        </w:rPr>
      </w:pPr>
    </w:p>
    <w:p w14:paraId="6322E0EA" w14:textId="056B58A3" w:rsidR="00C16877" w:rsidRDefault="00C16877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 bids received for the sale of seized </w:t>
      </w:r>
      <w:r w:rsidR="00737061">
        <w:rPr>
          <w:sz w:val="18"/>
          <w:szCs w:val="18"/>
        </w:rPr>
        <w:t xml:space="preserve">2006 </w:t>
      </w:r>
      <w:r>
        <w:rPr>
          <w:sz w:val="18"/>
          <w:szCs w:val="18"/>
        </w:rPr>
        <w:t>Harley Davidson Electra-Motion Tiegs, seconded Sellner to accept the bid of John Schaefer for $6001.  Motion carried.</w:t>
      </w:r>
    </w:p>
    <w:p w14:paraId="17DD86CC" w14:textId="5DC2FDE7" w:rsidR="00B67B55" w:rsidRDefault="00B67B55" w:rsidP="0024197A">
      <w:pPr>
        <w:jc w:val="both"/>
        <w:rPr>
          <w:sz w:val="18"/>
          <w:szCs w:val="18"/>
        </w:rPr>
      </w:pPr>
    </w:p>
    <w:p w14:paraId="669507C2" w14:textId="56A23F68" w:rsidR="0024197A" w:rsidRDefault="00241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City Administrator went over activity report including</w:t>
      </w:r>
      <w:r w:rsidR="00C16877">
        <w:rPr>
          <w:sz w:val="18"/>
          <w:szCs w:val="18"/>
        </w:rPr>
        <w:t xml:space="preserve"> comparable worth study submittal </w:t>
      </w:r>
      <w:r w:rsidR="00737061">
        <w:rPr>
          <w:sz w:val="18"/>
          <w:szCs w:val="18"/>
        </w:rPr>
        <w:t xml:space="preserve">due </w:t>
      </w:r>
      <w:r w:rsidR="00C16877">
        <w:rPr>
          <w:sz w:val="18"/>
          <w:szCs w:val="18"/>
        </w:rPr>
        <w:t>in January and 2023 sales tax legislative bill.</w:t>
      </w:r>
    </w:p>
    <w:p w14:paraId="6352EC8A" w14:textId="5B4875A6" w:rsidR="00275582" w:rsidRDefault="00275582" w:rsidP="00B0566A">
      <w:pPr>
        <w:jc w:val="both"/>
        <w:rPr>
          <w:sz w:val="18"/>
          <w:szCs w:val="18"/>
        </w:rPr>
      </w:pPr>
    </w:p>
    <w:p w14:paraId="4958FE2D" w14:textId="7B66749A" w:rsidR="00BE4970" w:rsidRDefault="00BE4970" w:rsidP="00B0566A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Motion </w:t>
      </w:r>
      <w:r w:rsidR="00C16877">
        <w:rPr>
          <w:sz w:val="18"/>
          <w:szCs w:val="18"/>
        </w:rPr>
        <w:t>Tiegs</w:t>
      </w:r>
      <w:r>
        <w:rPr>
          <w:sz w:val="18"/>
          <w:szCs w:val="18"/>
        </w:rPr>
        <w:t>, seconded Hardel to approve the following city bills-</w:t>
      </w:r>
      <w:r w:rsidR="00737061">
        <w:rPr>
          <w:sz w:val="18"/>
          <w:szCs w:val="18"/>
        </w:rPr>
        <w:t>M</w:t>
      </w:r>
      <w:r>
        <w:rPr>
          <w:sz w:val="18"/>
          <w:szCs w:val="18"/>
        </w:rPr>
        <w:t>otion carried:</w:t>
      </w:r>
    </w:p>
    <w:p w14:paraId="771A8568" w14:textId="4F7CCDF5" w:rsidR="00D45E39" w:rsidRDefault="00D45E39" w:rsidP="00B0566A">
      <w:pPr>
        <w:jc w:val="both"/>
        <w:rPr>
          <w:sz w:val="18"/>
          <w:szCs w:val="18"/>
        </w:rPr>
      </w:pPr>
    </w:p>
    <w:p w14:paraId="4094169B" w14:textId="77777777" w:rsidR="00FE1E3D" w:rsidRDefault="00FE1E3D">
      <w:pPr>
        <w:outlineLvl w:val="0"/>
        <w:rPr>
          <w:rFonts w:ascii="Arial" w:hAnsi="Arial" w:cs="Arial"/>
          <w:color w:val="000000"/>
          <w:sz w:val="16"/>
          <w:szCs w:val="16"/>
        </w:rPr>
        <w:sectPr w:rsidR="00FE1E3D" w:rsidSect="00BD4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548" w:type="dxa"/>
        <w:tblLook w:val="04A0" w:firstRow="1" w:lastRow="0" w:firstColumn="1" w:lastColumn="0" w:noHBand="0" w:noVBand="1"/>
      </w:tblPr>
      <w:tblGrid>
        <w:gridCol w:w="3088"/>
        <w:gridCol w:w="1460"/>
      </w:tblGrid>
      <w:tr w:rsidR="00D45E39" w14:paraId="47B86CE2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E866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ARAMARK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663F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$361.67</w:t>
            </w:r>
          </w:p>
        </w:tc>
      </w:tr>
      <w:tr w:rsidR="00D45E39" w14:paraId="12968DC8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E675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BADGER METER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CD80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$429.12</w:t>
            </w:r>
          </w:p>
        </w:tc>
      </w:tr>
      <w:tr w:rsidR="00D45E39" w14:paraId="08A125DA" w14:textId="77777777" w:rsidTr="00D45E39">
        <w:trPr>
          <w:trHeight w:val="43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E2E3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BOND TRUST SERVICES CORPORATIO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DEE7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D45E39" w14:paraId="63AA3649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DF2F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BRUCE GUSTOFSON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D064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$45.00</w:t>
            </w:r>
          </w:p>
        </w:tc>
      </w:tr>
      <w:tr w:rsidR="00D45E39" w14:paraId="6647A0DF" w14:textId="77777777" w:rsidTr="00D45E39">
        <w:trPr>
          <w:trHeight w:val="43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83EF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CENGAGE LEARNING INC / GALE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3381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$149.22</w:t>
            </w:r>
          </w:p>
        </w:tc>
      </w:tr>
      <w:tr w:rsidR="00D45E39" w14:paraId="7A054FBE" w14:textId="77777777" w:rsidTr="00D45E39">
        <w:trPr>
          <w:trHeight w:val="43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7003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CHRISTIAN, KEOGH, MORAN &amp; KING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1D98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$932.00</w:t>
            </w:r>
          </w:p>
        </w:tc>
      </w:tr>
      <w:tr w:rsidR="00D45E39" w14:paraId="1A743BC2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3212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CITY OF LE SUEUR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B4BB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$6,107.43</w:t>
            </w:r>
          </w:p>
        </w:tc>
      </w:tr>
      <w:tr w:rsidR="00D45E39" w14:paraId="72B1B8EB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4270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COMPUTER PLUS SOLUTIONS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AF09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$975.54</w:t>
            </w:r>
          </w:p>
        </w:tc>
      </w:tr>
      <w:tr w:rsidR="00D45E39" w14:paraId="4B0E9633" w14:textId="77777777" w:rsidTr="00D45E39">
        <w:trPr>
          <w:trHeight w:val="43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089B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CONSTRUCTION AND TREE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F841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$3,000.00</w:t>
            </w:r>
          </w:p>
        </w:tc>
      </w:tr>
      <w:tr w:rsidR="00D45E39" w14:paraId="7BAFB488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1266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CO-OP TIRE &amp; AUTO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8DCD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$1,050.90</w:t>
            </w:r>
          </w:p>
        </w:tc>
      </w:tr>
      <w:tr w:rsidR="00D45E39" w14:paraId="7FC93642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B50D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DENNIS GRAHAM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8014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$50.00</w:t>
            </w:r>
          </w:p>
        </w:tc>
      </w:tr>
      <w:tr w:rsidR="00D45E39" w14:paraId="5A5F42B6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8E9D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DENZER'S VALLEY AG.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1AFE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$116.66</w:t>
            </w:r>
          </w:p>
        </w:tc>
      </w:tr>
      <w:tr w:rsidR="00D45E39" w14:paraId="03D97B6F" w14:textId="77777777" w:rsidTr="00D45E39">
        <w:trPr>
          <w:trHeight w:val="43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220D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EHLERS 2023 PUBLIC FINANCE SEM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0FB5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$295.00</w:t>
            </w:r>
          </w:p>
        </w:tc>
      </w:tr>
      <w:tr w:rsidR="00D45E39" w14:paraId="62D78C9B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FB5C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 KARELS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CE71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$129.33</w:t>
            </w:r>
          </w:p>
        </w:tc>
      </w:tr>
      <w:tr w:rsidR="00D45E39" w14:paraId="39B50495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020F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EXCEL ENERGY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B492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$4,815.79</w:t>
            </w:r>
          </w:p>
        </w:tc>
      </w:tr>
      <w:tr w:rsidR="00D45E39" w14:paraId="214EC226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93CB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HAWKINS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D533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$60.00</w:t>
            </w:r>
          </w:p>
        </w:tc>
      </w:tr>
      <w:tr w:rsidR="00D45E39" w14:paraId="1770D95C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DD41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HENDERSON FIRE &amp; RESCUE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0252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$9,377.75</w:t>
            </w:r>
          </w:p>
        </w:tc>
      </w:tr>
      <w:tr w:rsidR="00D45E39" w14:paraId="743C7C2F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6288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HENDERSON INDEPENDENT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D985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$556.00</w:t>
            </w:r>
          </w:p>
        </w:tc>
      </w:tr>
      <w:tr w:rsidR="00D45E39" w14:paraId="32F773E8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121B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HENDERSON LAWN CARE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7989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$50.00</w:t>
            </w:r>
          </w:p>
        </w:tc>
      </w:tr>
      <w:tr w:rsidR="00D45E39" w14:paraId="4CCE4BEE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5DC7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INTOXIMETERS,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749C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$110.22</w:t>
            </w:r>
          </w:p>
        </w:tc>
      </w:tr>
      <w:tr w:rsidR="00D45E39" w14:paraId="6816B9DF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B956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LEAGUE OF MINN CITIES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E3D8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$1,295.00</w:t>
            </w:r>
          </w:p>
        </w:tc>
      </w:tr>
      <w:tr w:rsidR="00D45E39" w14:paraId="1AB98CBC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8923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MANKATO CLINCI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D77C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$173.00</w:t>
            </w:r>
          </w:p>
        </w:tc>
      </w:tr>
      <w:tr w:rsidR="00D45E39" w14:paraId="16F32CBE" w14:textId="77777777" w:rsidTr="00D45E39">
        <w:trPr>
          <w:trHeight w:val="43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D639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MANKATO SYMPHONY ORCHESTRA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1EF2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$1,100.00</w:t>
            </w:r>
          </w:p>
        </w:tc>
      </w:tr>
      <w:tr w:rsidR="00D45E39" w14:paraId="308A4911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2E33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MATHESON TRI GAS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FE57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$55.44</w:t>
            </w:r>
          </w:p>
        </w:tc>
      </w:tr>
      <w:tr w:rsidR="00D45E39" w14:paraId="1849BA4A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D596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MEDIACOM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AF1C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$68.46</w:t>
            </w:r>
          </w:p>
        </w:tc>
      </w:tr>
      <w:tr w:rsidR="00D45E39" w14:paraId="37D2B877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58AF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MENARDS-MANKATO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2D6E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$12.98</w:t>
            </w:r>
          </w:p>
        </w:tc>
      </w:tr>
      <w:tr w:rsidR="00D45E39" w14:paraId="5E4637C2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8F77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Metro FiberNet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80BA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$951.32</w:t>
            </w:r>
          </w:p>
        </w:tc>
      </w:tr>
      <w:tr w:rsidR="00D45E39" w14:paraId="7F627E30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05A9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METRO SALES, INC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0BB9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$74.62</w:t>
            </w:r>
          </w:p>
        </w:tc>
      </w:tr>
      <w:tr w:rsidR="00D45E39" w14:paraId="5B1B4FF9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EA4F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MICROSOFT OFFICE 365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7759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$12.83</w:t>
            </w:r>
          </w:p>
        </w:tc>
      </w:tr>
      <w:tr w:rsidR="00D45E39" w14:paraId="60B8E801" w14:textId="77777777" w:rsidTr="00D45E39">
        <w:trPr>
          <w:trHeight w:val="43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E31A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 DEPT OF LABOR AND INDUSTRY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444D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$100.00</w:t>
            </w:r>
          </w:p>
        </w:tc>
      </w:tr>
      <w:tr w:rsidR="00D45E39" w14:paraId="7CA5514B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6ABF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 DEPT. OF HEALTH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E8F1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$1,047.00</w:t>
            </w:r>
          </w:p>
        </w:tc>
      </w:tr>
      <w:tr w:rsidR="00D45E39" w14:paraId="3F282CBE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B23D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 Valley Electric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C212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$819.67</w:t>
            </w:r>
          </w:p>
        </w:tc>
      </w:tr>
      <w:tr w:rsidR="00D45E39" w14:paraId="3D848B50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46B3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MORRIS ELECTRONICS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F40E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$625.00</w:t>
            </w:r>
          </w:p>
        </w:tc>
      </w:tr>
      <w:tr w:rsidR="00D45E39" w14:paraId="6040C33B" w14:textId="77777777" w:rsidTr="00D45E39">
        <w:trPr>
          <w:trHeight w:val="43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5ED2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NAPA AUTO PARTS OF LE SUEUR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6134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$22.99</w:t>
            </w:r>
          </w:p>
        </w:tc>
      </w:tr>
      <w:tr w:rsidR="00D45E39" w14:paraId="7C5105F0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A93E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NORTHWEST NATURAL GAS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89AA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$675.22</w:t>
            </w:r>
          </w:p>
        </w:tc>
      </w:tr>
      <w:tr w:rsidR="00D45E39" w14:paraId="5BDE1BF8" w14:textId="77777777" w:rsidTr="00D45E39">
        <w:trPr>
          <w:trHeight w:val="43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B775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NORTHWESTERN  POWER EQUIPMENT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D34D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$11,386.50</w:t>
            </w:r>
          </w:p>
        </w:tc>
      </w:tr>
      <w:tr w:rsidR="00D45E39" w14:paraId="36A9B03F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E19E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NUESSMEIER ELECTRIC, INC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5326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$355.01</w:t>
            </w:r>
          </w:p>
        </w:tc>
      </w:tr>
      <w:tr w:rsidR="00D45E39" w14:paraId="0B839A56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39C1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QUILL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64EC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$175.59</w:t>
            </w:r>
          </w:p>
        </w:tc>
      </w:tr>
      <w:tr w:rsidR="00D45E39" w14:paraId="4CAC856A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9E99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RACO MANUFACTURING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26C0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$360.00</w:t>
            </w:r>
          </w:p>
        </w:tc>
      </w:tr>
      <w:tr w:rsidR="00D45E39" w14:paraId="0B69F808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2268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RITEWAY BUSINESS FORMS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9CAB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$130.00</w:t>
            </w:r>
          </w:p>
        </w:tc>
      </w:tr>
      <w:tr w:rsidR="00D45E39" w14:paraId="68EE1D1B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0F50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SEH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6A0C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$7,631.79</w:t>
            </w:r>
          </w:p>
        </w:tc>
      </w:tr>
      <w:tr w:rsidR="00D45E39" w14:paraId="10267E97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9158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SIWEK LUMBER &amp; MILLWORK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8C19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$56.00</w:t>
            </w:r>
          </w:p>
        </w:tc>
      </w:tr>
      <w:tr w:rsidR="00D45E39" w14:paraId="4A3E4E5E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22B9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STREICHER'S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F211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$2,012.91</w:t>
            </w:r>
          </w:p>
        </w:tc>
      </w:tr>
      <w:tr w:rsidR="00D45E39" w14:paraId="52A50737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3DF8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THEIN WELL CO.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3A6B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$275.00</w:t>
            </w:r>
          </w:p>
        </w:tc>
      </w:tr>
      <w:tr w:rsidR="00D45E39" w14:paraId="17C46906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BBFF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TOSHA ANDERSON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F883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$356.67</w:t>
            </w:r>
          </w:p>
        </w:tc>
      </w:tr>
      <w:tr w:rsidR="00D45E39" w14:paraId="4122B9FC" w14:textId="77777777" w:rsidTr="00D45E39">
        <w:trPr>
          <w:trHeight w:val="43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BDD4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TOSHIBA AMERICA BUSINESS SOLUT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661F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$21.38</w:t>
            </w:r>
          </w:p>
        </w:tc>
      </w:tr>
      <w:tr w:rsidR="00D45E39" w14:paraId="32A0CA7F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C2CC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TRUE VALUE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0C89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$256.67</w:t>
            </w:r>
          </w:p>
        </w:tc>
      </w:tr>
      <w:tr w:rsidR="00D45E39" w14:paraId="364CB286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4519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 LABORATORY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BD8D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$1,375.15</w:t>
            </w:r>
          </w:p>
        </w:tc>
      </w:tr>
      <w:tr w:rsidR="00D45E39" w14:paraId="3B91670C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9286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VERIZON WIRELESS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0255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$122.31</w:t>
            </w:r>
          </w:p>
        </w:tc>
      </w:tr>
      <w:tr w:rsidR="00D45E39" w14:paraId="0590EB9F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0DFA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WAGARS RED OWL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08C3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$1,056.05</w:t>
            </w:r>
          </w:p>
        </w:tc>
      </w:tr>
      <w:tr w:rsidR="00D45E39" w14:paraId="6459183E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F0E1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FIRST STATE BANK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B178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$25,525.00</w:t>
            </w:r>
          </w:p>
        </w:tc>
      </w:tr>
      <w:tr w:rsidR="00D45E39" w14:paraId="43C40431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DF96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 BOEHNE CONSTRUCTION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47E6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$6,992.25</w:t>
            </w:r>
          </w:p>
        </w:tc>
      </w:tr>
      <w:tr w:rsidR="00D45E39" w14:paraId="59268014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AA22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OmniSite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CE7D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$152.00</w:t>
            </w:r>
          </w:p>
        </w:tc>
      </w:tr>
      <w:tr w:rsidR="00D45E39" w14:paraId="12566C39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63F8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BADGER METER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FFBB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$900.96</w:t>
            </w:r>
          </w:p>
        </w:tc>
      </w:tr>
      <w:tr w:rsidR="00D45E39" w14:paraId="78802C6E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7E88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BRUCE GUSTOFSON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E73E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$65.00</w:t>
            </w:r>
          </w:p>
        </w:tc>
      </w:tr>
      <w:tr w:rsidR="00D45E39" w14:paraId="42047ED5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8247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HENDERSON INDEPENDENT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C39E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$122.00</w:t>
            </w:r>
          </w:p>
        </w:tc>
      </w:tr>
      <w:tr w:rsidR="00D45E39" w14:paraId="2CD602FF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8393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GOHPER STATE ONE CALL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8235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$8.10</w:t>
            </w:r>
          </w:p>
        </w:tc>
      </w:tr>
      <w:tr w:rsidR="00D45E39" w14:paraId="60C54F64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BF03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TRUE VALUE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AFC7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$78.12</w:t>
            </w:r>
          </w:p>
        </w:tc>
      </w:tr>
      <w:tr w:rsidR="00D45E39" w14:paraId="40100344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90F7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WAGARS RED OWL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FAD8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$1,259.25</w:t>
            </w:r>
          </w:p>
        </w:tc>
      </w:tr>
      <w:tr w:rsidR="00D45E39" w14:paraId="1BA2B416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1687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CITY OF LE SUEUR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162E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$6,203.13</w:t>
            </w:r>
          </w:p>
        </w:tc>
      </w:tr>
      <w:tr w:rsidR="00D45E39" w14:paraId="1330AB72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6D82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HOMETOWN BANK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F2EF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$24.18</w:t>
            </w:r>
          </w:p>
        </w:tc>
      </w:tr>
      <w:tr w:rsidR="00D45E39" w14:paraId="03489A75" w14:textId="77777777" w:rsidTr="00D45E39">
        <w:trPr>
          <w:trHeight w:val="22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E830" w14:textId="77777777" w:rsidR="00D45E39" w:rsidRDefault="00D45E39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66FB" w14:textId="77777777" w:rsidR="00D45E39" w:rsidRDefault="00D45E39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$89.00</w:t>
            </w:r>
          </w:p>
        </w:tc>
      </w:tr>
    </w:tbl>
    <w:p w14:paraId="0C34032A" w14:textId="77777777" w:rsidR="00FE1E3D" w:rsidRDefault="00FE1E3D" w:rsidP="00B0566A">
      <w:pPr>
        <w:jc w:val="both"/>
        <w:rPr>
          <w:sz w:val="18"/>
          <w:szCs w:val="18"/>
        </w:rPr>
        <w:sectPr w:rsidR="00FE1E3D" w:rsidSect="00FE1E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F60E7E" w14:textId="77777777" w:rsidR="00D45E39" w:rsidRDefault="00D45E39" w:rsidP="00B0566A">
      <w:pPr>
        <w:jc w:val="both"/>
        <w:rPr>
          <w:sz w:val="18"/>
          <w:szCs w:val="18"/>
        </w:rPr>
      </w:pPr>
    </w:p>
    <w:p w14:paraId="67B2E709" w14:textId="0661DE9E" w:rsidR="00053179" w:rsidRDefault="00C16877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Motion Tiegs, seconded Hardel to approve the cash balance as submitted.  Motion </w:t>
      </w:r>
      <w:r w:rsidR="00C42CDE">
        <w:rPr>
          <w:sz w:val="18"/>
          <w:szCs w:val="18"/>
        </w:rPr>
        <w:t>carried.</w:t>
      </w:r>
    </w:p>
    <w:p w14:paraId="6945CADC" w14:textId="77777777" w:rsidR="00C16877" w:rsidRDefault="00C16877">
      <w:pPr>
        <w:outlineLvl w:val="0"/>
        <w:rPr>
          <w:sz w:val="18"/>
          <w:szCs w:val="18"/>
        </w:rPr>
      </w:pPr>
    </w:p>
    <w:p w14:paraId="7C9FAEC9" w14:textId="77BF6CA7" w:rsidR="00C16877" w:rsidRDefault="00C16877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Hearing called to order and review of 2023 budget and tax </w:t>
      </w:r>
      <w:r w:rsidR="00C42CDE">
        <w:rPr>
          <w:sz w:val="18"/>
          <w:szCs w:val="18"/>
        </w:rPr>
        <w:t>levy</w:t>
      </w:r>
      <w:r w:rsidR="00660690">
        <w:rPr>
          <w:sz w:val="18"/>
          <w:szCs w:val="18"/>
        </w:rPr>
        <w:t>.</w:t>
      </w:r>
      <w:r w:rsidR="00C42CDE">
        <w:rPr>
          <w:sz w:val="18"/>
          <w:szCs w:val="18"/>
        </w:rPr>
        <w:t xml:space="preserve"> No</w:t>
      </w:r>
      <w:r>
        <w:rPr>
          <w:sz w:val="18"/>
          <w:szCs w:val="18"/>
        </w:rPr>
        <w:t xml:space="preserve"> questions, discussion or comments from members of the public.</w:t>
      </w:r>
    </w:p>
    <w:p w14:paraId="6DF02BBB" w14:textId="77777777" w:rsidR="00C16877" w:rsidRDefault="00C16877">
      <w:pPr>
        <w:outlineLvl w:val="0"/>
        <w:rPr>
          <w:sz w:val="18"/>
          <w:szCs w:val="18"/>
        </w:rPr>
      </w:pPr>
    </w:p>
    <w:p w14:paraId="1CFB5C7A" w14:textId="63E5532C" w:rsidR="00C16877" w:rsidRDefault="00C16877">
      <w:pPr>
        <w:outlineLvl w:val="0"/>
        <w:rPr>
          <w:sz w:val="18"/>
          <w:szCs w:val="18"/>
        </w:rPr>
      </w:pPr>
      <w:r>
        <w:rPr>
          <w:sz w:val="18"/>
          <w:szCs w:val="18"/>
        </w:rPr>
        <w:t>Motion Tiegs, seconded Swenson to a</w:t>
      </w:r>
      <w:r w:rsidR="00660690">
        <w:rPr>
          <w:sz w:val="18"/>
          <w:szCs w:val="18"/>
        </w:rPr>
        <w:t>dopt</w:t>
      </w:r>
      <w:r>
        <w:rPr>
          <w:sz w:val="18"/>
          <w:szCs w:val="18"/>
        </w:rPr>
        <w:t xml:space="preserve"> Resolution 2022-13 </w:t>
      </w:r>
      <w:r w:rsidR="008D2FE7">
        <w:rPr>
          <w:sz w:val="18"/>
          <w:szCs w:val="18"/>
        </w:rPr>
        <w:t>approving</w:t>
      </w:r>
      <w:r>
        <w:rPr>
          <w:sz w:val="18"/>
          <w:szCs w:val="18"/>
        </w:rPr>
        <w:t xml:space="preserve"> the 2023 budget.  Motion carried.</w:t>
      </w:r>
    </w:p>
    <w:p w14:paraId="07C4C579" w14:textId="77777777" w:rsidR="00C16877" w:rsidRDefault="00C16877">
      <w:pPr>
        <w:outlineLvl w:val="0"/>
        <w:rPr>
          <w:sz w:val="18"/>
          <w:szCs w:val="18"/>
        </w:rPr>
      </w:pPr>
    </w:p>
    <w:p w14:paraId="3805023E" w14:textId="2F98F9F1" w:rsidR="00C16877" w:rsidRDefault="008D2FE7">
      <w:pPr>
        <w:outlineLvl w:val="0"/>
        <w:rPr>
          <w:rFonts w:ascii="Arial" w:hAnsi="Arial" w:cs="Arial"/>
          <w:color w:val="000000"/>
          <w:sz w:val="16"/>
          <w:szCs w:val="16"/>
        </w:rPr>
        <w:sectPr w:rsidR="00C16877" w:rsidSect="00BD4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Motion Tiegs, seconded Hardel to a</w:t>
      </w:r>
      <w:r w:rsidR="00660690">
        <w:rPr>
          <w:rFonts w:ascii="Arial" w:hAnsi="Arial" w:cs="Arial"/>
          <w:color w:val="000000"/>
          <w:sz w:val="16"/>
          <w:szCs w:val="16"/>
        </w:rPr>
        <w:t>dopt</w:t>
      </w:r>
      <w:r>
        <w:rPr>
          <w:rFonts w:ascii="Arial" w:hAnsi="Arial" w:cs="Arial"/>
          <w:color w:val="000000"/>
          <w:sz w:val="16"/>
          <w:szCs w:val="16"/>
        </w:rPr>
        <w:t xml:space="preserve"> Resolution 2022-14 approving the 2023 tax levy.  Motion carrie</w:t>
      </w:r>
      <w:r w:rsidR="00660690">
        <w:rPr>
          <w:rFonts w:ascii="Arial" w:hAnsi="Arial" w:cs="Arial"/>
          <w:color w:val="000000"/>
          <w:sz w:val="16"/>
          <w:szCs w:val="16"/>
        </w:rPr>
        <w:t>d.</w:t>
      </w:r>
    </w:p>
    <w:p w14:paraId="3333C87C" w14:textId="77777777" w:rsidR="00053179" w:rsidRDefault="00053179" w:rsidP="00B0566A">
      <w:pPr>
        <w:jc w:val="both"/>
        <w:rPr>
          <w:sz w:val="18"/>
          <w:szCs w:val="18"/>
        </w:rPr>
        <w:sectPr w:rsidR="00053179" w:rsidSect="000531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99A7F23" w14:textId="6584A40F" w:rsidR="00B0566A" w:rsidRDefault="00B0566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  <w:sectPr w:rsidR="00B0566A" w:rsidSect="00BD4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83D01B" w14:textId="1914BDED" w:rsidR="004A7502" w:rsidRDefault="004A7502">
      <w:pPr>
        <w:rPr>
          <w:sz w:val="18"/>
          <w:szCs w:val="18"/>
        </w:rPr>
      </w:pPr>
      <w:r w:rsidRPr="004A7502">
        <w:rPr>
          <w:sz w:val="18"/>
          <w:szCs w:val="18"/>
        </w:rPr>
        <w:t xml:space="preserve">Motion </w:t>
      </w:r>
      <w:r w:rsidR="00F72FC3">
        <w:rPr>
          <w:sz w:val="18"/>
          <w:szCs w:val="18"/>
        </w:rPr>
        <w:t>Hardel</w:t>
      </w:r>
      <w:r w:rsidRPr="004A7502">
        <w:rPr>
          <w:sz w:val="18"/>
          <w:szCs w:val="18"/>
        </w:rPr>
        <w:t xml:space="preserve">, seconded </w:t>
      </w:r>
      <w:r w:rsidR="00B077CD">
        <w:rPr>
          <w:sz w:val="18"/>
          <w:szCs w:val="18"/>
        </w:rPr>
        <w:t>Sellner</w:t>
      </w:r>
      <w:r w:rsidRPr="004A7502">
        <w:rPr>
          <w:sz w:val="18"/>
          <w:szCs w:val="18"/>
        </w:rPr>
        <w:t xml:space="preserve"> to approve the re</w:t>
      </w:r>
      <w:r w:rsidR="00232EA0">
        <w:rPr>
          <w:sz w:val="18"/>
          <w:szCs w:val="18"/>
        </w:rPr>
        <w:t>vised meeting schedule</w:t>
      </w:r>
      <w:r w:rsidRPr="004A7502">
        <w:rPr>
          <w:sz w:val="18"/>
          <w:szCs w:val="18"/>
        </w:rPr>
        <w:t>.</w:t>
      </w:r>
      <w:r w:rsidR="00002C29">
        <w:rPr>
          <w:sz w:val="18"/>
          <w:szCs w:val="18"/>
        </w:rPr>
        <w:t xml:space="preserve">  Motion carried</w:t>
      </w:r>
      <w:r w:rsidR="00275140">
        <w:rPr>
          <w:sz w:val="18"/>
          <w:szCs w:val="18"/>
        </w:rPr>
        <w:t>.</w:t>
      </w:r>
    </w:p>
    <w:p w14:paraId="6451A6D8" w14:textId="2B7AA315" w:rsidR="00232EA0" w:rsidRDefault="00232EA0">
      <w:pPr>
        <w:rPr>
          <w:sz w:val="18"/>
          <w:szCs w:val="18"/>
        </w:rPr>
      </w:pPr>
    </w:p>
    <w:p w14:paraId="1ACF24B6" w14:textId="0D747279" w:rsidR="00232EA0" w:rsidRDefault="003300FA">
      <w:pPr>
        <w:rPr>
          <w:sz w:val="18"/>
          <w:szCs w:val="18"/>
        </w:rPr>
      </w:pPr>
      <w:r>
        <w:rPr>
          <w:sz w:val="18"/>
          <w:szCs w:val="18"/>
        </w:rPr>
        <w:t xml:space="preserve">Mayor Swenson adjourned the meeting at </w:t>
      </w:r>
      <w:r w:rsidR="008D2FE7">
        <w:rPr>
          <w:sz w:val="18"/>
          <w:szCs w:val="18"/>
        </w:rPr>
        <w:t>9:1</w:t>
      </w:r>
      <w:r>
        <w:rPr>
          <w:sz w:val="18"/>
          <w:szCs w:val="18"/>
        </w:rPr>
        <w:t>0 P.M.</w:t>
      </w:r>
    </w:p>
    <w:p w14:paraId="69CFB8C5" w14:textId="08D69EB4" w:rsidR="004A7502" w:rsidRDefault="004A7502">
      <w:pPr>
        <w:rPr>
          <w:sz w:val="18"/>
          <w:szCs w:val="18"/>
        </w:rPr>
      </w:pPr>
    </w:p>
    <w:p w14:paraId="0EE5355C" w14:textId="7040B15E" w:rsidR="00EB51F5" w:rsidRDefault="00EB51F5">
      <w:pPr>
        <w:rPr>
          <w:sz w:val="18"/>
          <w:szCs w:val="18"/>
        </w:rPr>
      </w:pPr>
      <w:r>
        <w:rPr>
          <w:sz w:val="18"/>
          <w:szCs w:val="18"/>
        </w:rPr>
        <w:t>Lon Berberich</w:t>
      </w:r>
    </w:p>
    <w:p w14:paraId="7CE158DB" w14:textId="57D8163D" w:rsidR="00EB51F5" w:rsidRPr="004A7502" w:rsidRDefault="00EB51F5">
      <w:pPr>
        <w:rPr>
          <w:sz w:val="18"/>
          <w:szCs w:val="18"/>
        </w:rPr>
      </w:pPr>
      <w:r>
        <w:rPr>
          <w:sz w:val="18"/>
          <w:szCs w:val="18"/>
        </w:rPr>
        <w:t>City Clerk</w:t>
      </w:r>
    </w:p>
    <w:sectPr w:rsidR="00EB51F5" w:rsidRPr="004A7502" w:rsidSect="00232E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B3"/>
    <w:rsid w:val="00002C29"/>
    <w:rsid w:val="00035DC2"/>
    <w:rsid w:val="00053179"/>
    <w:rsid w:val="00056238"/>
    <w:rsid w:val="00057ACE"/>
    <w:rsid w:val="000677BC"/>
    <w:rsid w:val="000F4340"/>
    <w:rsid w:val="000F5894"/>
    <w:rsid w:val="00172125"/>
    <w:rsid w:val="002045E2"/>
    <w:rsid w:val="00232EA0"/>
    <w:rsid w:val="0024197A"/>
    <w:rsid w:val="00251E17"/>
    <w:rsid w:val="00273A4D"/>
    <w:rsid w:val="00275140"/>
    <w:rsid w:val="00275582"/>
    <w:rsid w:val="002D380D"/>
    <w:rsid w:val="002D5566"/>
    <w:rsid w:val="002E65B3"/>
    <w:rsid w:val="0030636A"/>
    <w:rsid w:val="003300FA"/>
    <w:rsid w:val="00355731"/>
    <w:rsid w:val="00392585"/>
    <w:rsid w:val="003A1DC7"/>
    <w:rsid w:val="003F4F73"/>
    <w:rsid w:val="004014B2"/>
    <w:rsid w:val="004A7502"/>
    <w:rsid w:val="004C2D06"/>
    <w:rsid w:val="004C6544"/>
    <w:rsid w:val="004F6624"/>
    <w:rsid w:val="00597443"/>
    <w:rsid w:val="005D6DD2"/>
    <w:rsid w:val="005F479F"/>
    <w:rsid w:val="006166DA"/>
    <w:rsid w:val="00660690"/>
    <w:rsid w:val="0068230A"/>
    <w:rsid w:val="00737061"/>
    <w:rsid w:val="007E5FCD"/>
    <w:rsid w:val="00827166"/>
    <w:rsid w:val="00837812"/>
    <w:rsid w:val="008D2FE7"/>
    <w:rsid w:val="00A031F7"/>
    <w:rsid w:val="00A070AB"/>
    <w:rsid w:val="00A31718"/>
    <w:rsid w:val="00AD24A2"/>
    <w:rsid w:val="00AD7369"/>
    <w:rsid w:val="00B0566A"/>
    <w:rsid w:val="00B077CD"/>
    <w:rsid w:val="00B56C9D"/>
    <w:rsid w:val="00B67B55"/>
    <w:rsid w:val="00B77C12"/>
    <w:rsid w:val="00BC6C55"/>
    <w:rsid w:val="00BD4E0C"/>
    <w:rsid w:val="00BE4970"/>
    <w:rsid w:val="00C16877"/>
    <w:rsid w:val="00C21603"/>
    <w:rsid w:val="00C42CDE"/>
    <w:rsid w:val="00CA7C22"/>
    <w:rsid w:val="00CB4519"/>
    <w:rsid w:val="00D12F09"/>
    <w:rsid w:val="00D4292D"/>
    <w:rsid w:val="00D45E39"/>
    <w:rsid w:val="00E4297A"/>
    <w:rsid w:val="00E52C8C"/>
    <w:rsid w:val="00EB51F5"/>
    <w:rsid w:val="00EF0B67"/>
    <w:rsid w:val="00F72FC3"/>
    <w:rsid w:val="00F91473"/>
    <w:rsid w:val="00FD003E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83CF"/>
  <w15:chartTrackingRefBased/>
  <w15:docId w15:val="{4ED57271-D1EB-438B-99EF-58BC5238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3CE9-07A4-409C-A0CD-0D0E583C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Lon</cp:lastModifiedBy>
  <cp:revision>11</cp:revision>
  <cp:lastPrinted>2023-01-18T21:04:00Z</cp:lastPrinted>
  <dcterms:created xsi:type="dcterms:W3CDTF">2023-01-18T01:42:00Z</dcterms:created>
  <dcterms:modified xsi:type="dcterms:W3CDTF">2023-01-18T21:18:00Z</dcterms:modified>
</cp:coreProperties>
</file>